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Стратегический менеджмент на предприятиях РФ и КНР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3924CB" w:rsidR="00A77598" w:rsidRPr="00731CEF" w:rsidRDefault="00731C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C669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669E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9C669E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9C66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669E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9722E6" w:rsidR="004475DA" w:rsidRPr="00731CEF" w:rsidRDefault="00731C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D4183AE" w14:textId="6D84194A" w:rsidR="009C669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249090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_Toc215249090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3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35658C25" w14:textId="1C9E62D9" w:rsidR="009C669E" w:rsidRDefault="00496D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091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_Toc215249091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3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13BE2A6E" w14:textId="1EF7F635" w:rsidR="009C669E" w:rsidRDefault="00496D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092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_Toc215249092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3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016E8047" w14:textId="52EFD021" w:rsidR="009C669E" w:rsidRDefault="00496D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093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_Toc215249093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4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073BCDC2" w14:textId="08DBC936" w:rsidR="009C669E" w:rsidRDefault="00496D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094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_Toc215249094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5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1C51342B" w14:textId="52EB4BEA" w:rsidR="009C669E" w:rsidRDefault="00496D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095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_Toc215249095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5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724B066F" w14:textId="632C3160" w:rsidR="009C669E" w:rsidRDefault="00496D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096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_Toc215249096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6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4342CA58" w14:textId="319F8958" w:rsidR="009C669E" w:rsidRDefault="00496D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097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_Toc215249097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6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7459777E" w14:textId="496E2511" w:rsidR="009C669E" w:rsidRDefault="00496D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098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_Toc215249098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6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274A21B3" w14:textId="3EFC588C" w:rsidR="009C669E" w:rsidRDefault="00496D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099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_Toc215249099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8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61FB8C7E" w14:textId="70B048F5" w:rsidR="009C669E" w:rsidRDefault="00496D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100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_Toc215249100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9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0A49AE05" w14:textId="31C255D9" w:rsidR="009C669E" w:rsidRDefault="00496D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101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_Toc215249101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10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47A5AD0A" w14:textId="181BA149" w:rsidR="009C669E" w:rsidRDefault="00496D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102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_Toc215249102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10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39EC2D74" w14:textId="1A726A68" w:rsidR="009C669E" w:rsidRDefault="00496D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103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_Toc215249103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11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3498864B" w14:textId="2099B9A3" w:rsidR="009C669E" w:rsidRDefault="00496D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104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_Toc215249104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11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5A64CC34" w14:textId="31DFA511" w:rsidR="009C669E" w:rsidRDefault="00496D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105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_Toc215249105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11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67FAC260" w14:textId="5B8A7B45" w:rsidR="009C669E" w:rsidRDefault="00496D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106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_Toc215249106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11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19FFD4C3" w14:textId="58C84739" w:rsidR="009C669E" w:rsidRDefault="00496D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9107" w:history="1">
            <w:r w:rsidR="009C669E" w:rsidRPr="00B9754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C669E">
              <w:rPr>
                <w:noProof/>
                <w:webHidden/>
              </w:rPr>
              <w:tab/>
            </w:r>
            <w:r w:rsidR="009C669E">
              <w:rPr>
                <w:noProof/>
                <w:webHidden/>
              </w:rPr>
              <w:fldChar w:fldCharType="begin"/>
            </w:r>
            <w:r w:rsidR="009C669E">
              <w:rPr>
                <w:noProof/>
                <w:webHidden/>
              </w:rPr>
              <w:instrText xml:space="preserve"> PAGEREF _Toc215249107 \h </w:instrText>
            </w:r>
            <w:r w:rsidR="009C669E">
              <w:rPr>
                <w:noProof/>
                <w:webHidden/>
              </w:rPr>
            </w:r>
            <w:r w:rsidR="009C669E">
              <w:rPr>
                <w:noProof/>
                <w:webHidden/>
              </w:rPr>
              <w:fldChar w:fldCharType="separate"/>
            </w:r>
            <w:r w:rsidR="009C669E">
              <w:rPr>
                <w:noProof/>
                <w:webHidden/>
              </w:rPr>
              <w:t>11</w:t>
            </w:r>
            <w:r w:rsidR="009C669E">
              <w:rPr>
                <w:noProof/>
                <w:webHidden/>
              </w:rPr>
              <w:fldChar w:fldCharType="end"/>
            </w:r>
          </w:hyperlink>
        </w:p>
        <w:p w14:paraId="0DD49713" w14:textId="795F6F6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249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теоретических, методических и практических вопросов стратегического конкурентного менеджмента на предприятиях РФ и КНР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249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Стратегический менеджмент на предприятиях РФ и КНР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249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9C669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C66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C669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C669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C669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C669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669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C66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C669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C66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</w:rPr>
              <w:t>ПК-4 - Способен к выбору и применению статистических, экономических методов, стратегического и маркетингового исследования количественных и качественных показателей оценки деятельности организации РФ и КНР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C66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669E">
              <w:rPr>
                <w:rFonts w:ascii="Times New Roman" w:hAnsi="Times New Roman" w:cs="Times New Roman"/>
                <w:lang w:bidi="ru-RU"/>
              </w:rPr>
              <w:t>ПК-4.1 - Строит стандартные теоретические и эконометрические модели, анализирует и интерпретировать 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C66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669E">
              <w:rPr>
                <w:rFonts w:ascii="Times New Roman" w:hAnsi="Times New Roman" w:cs="Times New Roman"/>
              </w:rPr>
              <w:t>основную отчетную документацию организации и перечень показателей для сбора, обработки, анализа и интерпретации полученных результатов, необходимых для решения профессиональных задач и принятия управленческих решений</w:t>
            </w:r>
            <w:r w:rsidRPr="009C669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C66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669E">
              <w:rPr>
                <w:rFonts w:ascii="Times New Roman" w:hAnsi="Times New Roman" w:cs="Times New Roman"/>
              </w:rPr>
              <w:t>собирать, обрабатывать, анализировать и интерпретировать финансовую, бухгалтерскую и иную информацию, использовать для решения аналитических и исследовательских задач современные инструментальные средства ИКТ</w:t>
            </w:r>
            <w:r w:rsidRPr="009C669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C66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66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669E">
              <w:rPr>
                <w:rFonts w:ascii="Times New Roman" w:hAnsi="Times New Roman" w:cs="Times New Roman"/>
              </w:rPr>
              <w:t>методами расчета основных технико-экономических показателей деятельности организации, способами выбора современных инструментальных средств ИКТ для обработки экономических данных в соответствии с поставленной задачей, навыками поиска и обоснования управленческих решений</w:t>
            </w:r>
            <w:r w:rsidRPr="009C669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C669E" w14:paraId="3434B96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990ED" w14:textId="77777777" w:rsidR="00751095" w:rsidRPr="009C66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</w:rPr>
              <w:t>ПК-6 - Способен к прогнозированию и анализу динамики основных социально-экономических показателей деятельности организации, отрасли, региона и экономики в целом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99F55" w14:textId="77777777" w:rsidR="00751095" w:rsidRPr="009C66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669E">
              <w:rPr>
                <w:rFonts w:ascii="Times New Roman" w:hAnsi="Times New Roman" w:cs="Times New Roman"/>
                <w:lang w:bidi="ru-RU"/>
              </w:rPr>
              <w:t>ПК-6.3 - Разрабатывает стратегии развития и функционирования организаций и ее подразделений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22976" w14:textId="77777777" w:rsidR="00751095" w:rsidRPr="009C66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669E">
              <w:rPr>
                <w:rFonts w:ascii="Times New Roman" w:hAnsi="Times New Roman" w:cs="Times New Roman"/>
              </w:rPr>
              <w:t>содержание стратегического управления; виды и основные характеристики корпоративных, конкурентных, функциональных стратегий; основные этапы разработки и реализации стратегии организации; механизмы стратегического контроля</w:t>
            </w:r>
            <w:r w:rsidRPr="009C669E">
              <w:rPr>
                <w:rFonts w:ascii="Times New Roman" w:hAnsi="Times New Roman" w:cs="Times New Roman"/>
              </w:rPr>
              <w:t xml:space="preserve"> </w:t>
            </w:r>
          </w:p>
          <w:p w14:paraId="7DAD8CCC" w14:textId="77777777" w:rsidR="00751095" w:rsidRPr="009C66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669E">
              <w:rPr>
                <w:rFonts w:ascii="Times New Roman" w:hAnsi="Times New Roman" w:cs="Times New Roman"/>
              </w:rPr>
              <w:t>выполнить стратегический анализ и обосновать выбор стратегии; реализовывать принятые стратегии, осуществлять стратегический контроль и вносить стратегические изменения на основе принятых решений при управлении операционной (производственной) деятельностью организации</w:t>
            </w:r>
            <w:r w:rsidRPr="009C669E">
              <w:rPr>
                <w:rFonts w:ascii="Times New Roman" w:hAnsi="Times New Roman" w:cs="Times New Roman"/>
              </w:rPr>
              <w:t xml:space="preserve">. </w:t>
            </w:r>
          </w:p>
          <w:p w14:paraId="05FF74E9" w14:textId="77777777" w:rsidR="00751095" w:rsidRPr="009C66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66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669E">
              <w:rPr>
                <w:rFonts w:ascii="Times New Roman" w:hAnsi="Times New Roman" w:cs="Times New Roman"/>
              </w:rPr>
              <w:t>методами стратегического анализа внешней и внутренней среды организации, методами выбора стратегии организации, навыками по разработке и реализации стратегии, механизмами стратегического контроля.</w:t>
            </w:r>
            <w:r w:rsidRPr="009C669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C669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2490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оценка конкурентоспособности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природа и движущие силы конкуренции. Особенности движущих сил конкуренции в КНР и РФ. Виды и формы конкуренции в бизнес-среде РФ и КНР. Понятие конкурентоспособности. Понятие и возможности реализации конкурентного потенциала предприятия. Оценка конкурентоспособности продукции и предприятий РФ и КНР. Структура и характеристика конкурентной среды предприятия. Особенности конкурентной среды предприятий в РФ и КНР. Порядок проведения анализа состояния конкуренции на товарном рынке. Конкурентная карта рынка: содержание и принципы построения. Формы и методы государственного регулирования конкурентоспособности предприятий. Конкурентная разведка в управлении конкурентным поведением предприятия. Система управления конкурентоспособностью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914F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A7F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стратегического анализа внешней и внутренней среды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CADE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внутренней среды и методы их анализа. Роль ресурсов и способностей в формировании стратегии. Анализ ресурсов фирмы. VRIO анализ. Анализ способностей и ключевых компетенций фирмы. Подходы к классификации способностей компании: функциональный анализ и анализ цепочки ценности Майкла Портера.</w:t>
            </w:r>
            <w:r w:rsidRPr="00352B6F">
              <w:rPr>
                <w:lang w:bidi="ru-RU"/>
              </w:rPr>
              <w:br/>
              <w:t>Структура внешней среды. Анализ общей (дальней) окружающей среды. Анализ специфической (ближней) окружающей среды. Отраслевой анализ. Основные экономические характеристики отрасли (Томпсон). Модель 5 сил или «правил конкуренции» М.Портера. Модель чистой ценности (А. Бранденбургер и Б.Нейлбафф). Анализ ключевых факторов успеха. Анализ сегментации рынка. Анализ стратегических групп.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5E6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FAC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E1E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71B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B1B5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B4C1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Типология стратегий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6928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стратегий предприятия. Классификация стратегий по уровням Характеристика стратегий корпоративного уровня. Характеристика стратегий бизнес-уровня – конкурентных стратегий. Характеристика функциональных стратегий.  Классификация общеотраслевых стратегий: по стадии цикла развития и структуры отрасли, по степени активности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439B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BFD7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5CF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E044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35B93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8EB9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Разработка и реализация стратегии предприятия. Стратегический контроль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6448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Миссия компании, социальная ответственность и этика. Анализ внешней среды. Анализ внутренних ресурсов. Стратегический анализ и выбор стратегии. Определение долгосрочных целей. Реализация стратегии (краткосрочные цели; функциональные тактики, помогающие осуществлению стратегий; формирование команд и мотивация). Создание механизмов стратегического контроля. Особенности разработки и реализации стратегии, а также стратегического контроля на предприятиях РФ и КНР.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3A4D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BF80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64F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53A1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2490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2490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C66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>Рохчин</w:t>
            </w:r>
            <w:proofErr w:type="spellEnd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 xml:space="preserve">, Владимир Ефимович Управление стратегической конкурентоспособностью промышленного предприятия на основе развития его потенциала / </w:t>
            </w:r>
            <w:proofErr w:type="spellStart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>В.Е.Рохчин</w:t>
            </w:r>
            <w:proofErr w:type="spellEnd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>Е.Н.Ветрова</w:t>
            </w:r>
            <w:proofErr w:type="spellEnd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>А.В.Полянский</w:t>
            </w:r>
            <w:proofErr w:type="spellEnd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>А.Е.Карлика</w:t>
            </w:r>
            <w:proofErr w:type="spellEnd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финансов, Каф. экономики предприятия и произв. менеджмента Санкт-Петербург : Изд-во </w:t>
            </w:r>
            <w:proofErr w:type="spellStart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9C669E">
              <w:rPr>
                <w:rFonts w:ascii="Times New Roman" w:hAnsi="Times New Roman" w:cs="Times New Roman"/>
                <w:sz w:val="24"/>
                <w:szCs w:val="24"/>
              </w:rPr>
              <w:t>, 2012 262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C669E" w:rsidRDefault="00496D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https://opac.unecon.ru/elibrary/elib/409263947.pdf</w:t>
              </w:r>
            </w:hyperlink>
          </w:p>
        </w:tc>
      </w:tr>
      <w:tr w:rsidR="00262CF0" w:rsidRPr="00731CEF" w14:paraId="038965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3CC9E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C669E">
              <w:rPr>
                <w:rFonts w:ascii="Times New Roman" w:hAnsi="Times New Roman" w:cs="Times New Roman"/>
                <w:sz w:val="24"/>
                <w:szCs w:val="24"/>
              </w:rPr>
              <w:t xml:space="preserve">Петров, А. Н. Стратегический менеджмент: Учебник для вузов. 3-е изд. Стандарт третьего поколения — (Серия «Учебник для вузов»). / А. Н. Петров,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400 с. ISBN 978-5-4461-9602-9.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19B6DF" w14:textId="77777777" w:rsidR="00262CF0" w:rsidRPr="007E6725" w:rsidRDefault="00496D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C669E">
                <w:rPr>
                  <w:color w:val="00008B"/>
                  <w:u w:val="single"/>
                  <w:lang w:val="en-US"/>
                </w:rPr>
                <w:t>https://ibooks.ru/bookshelf/377342/reading</w:t>
              </w:r>
            </w:hyperlink>
          </w:p>
        </w:tc>
      </w:tr>
    </w:tbl>
    <w:p w14:paraId="570D085B" w14:textId="77777777" w:rsidR="0091168E" w:rsidRPr="009C669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2490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54A7AA" w14:textId="77777777" w:rsidTr="007B550D">
        <w:tc>
          <w:tcPr>
            <w:tcW w:w="9345" w:type="dxa"/>
          </w:tcPr>
          <w:p w14:paraId="491511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BA55F70" w14:textId="77777777" w:rsidTr="007B550D">
        <w:tc>
          <w:tcPr>
            <w:tcW w:w="9345" w:type="dxa"/>
          </w:tcPr>
          <w:p w14:paraId="72B101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11B595" w14:textId="77777777" w:rsidTr="007B550D">
        <w:tc>
          <w:tcPr>
            <w:tcW w:w="9345" w:type="dxa"/>
          </w:tcPr>
          <w:p w14:paraId="624B05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7417B8" w14:textId="77777777" w:rsidTr="007B550D">
        <w:tc>
          <w:tcPr>
            <w:tcW w:w="9345" w:type="dxa"/>
          </w:tcPr>
          <w:p w14:paraId="096FFE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2490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96D1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249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C669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C669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C669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C669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C669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C669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C66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669E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C669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C669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9C669E">
              <w:rPr>
                <w:sz w:val="22"/>
                <w:szCs w:val="22"/>
                <w:lang w:val="en-US"/>
              </w:rPr>
              <w:t>Intel</w:t>
            </w:r>
            <w:r w:rsidRPr="009C669E">
              <w:rPr>
                <w:sz w:val="22"/>
                <w:szCs w:val="22"/>
              </w:rPr>
              <w:t xml:space="preserve"> </w:t>
            </w:r>
            <w:proofErr w:type="spellStart"/>
            <w:r w:rsidRPr="009C66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C669E">
              <w:rPr>
                <w:sz w:val="22"/>
                <w:szCs w:val="22"/>
              </w:rPr>
              <w:t>5 4460/1Тб/8Гб/</w:t>
            </w:r>
            <w:r w:rsidRPr="009C669E">
              <w:rPr>
                <w:sz w:val="22"/>
                <w:szCs w:val="22"/>
                <w:lang w:val="en-US"/>
              </w:rPr>
              <w:t>Samsung</w:t>
            </w:r>
            <w:r w:rsidRPr="009C669E">
              <w:rPr>
                <w:sz w:val="22"/>
                <w:szCs w:val="22"/>
              </w:rPr>
              <w:t xml:space="preserve"> </w:t>
            </w:r>
            <w:r w:rsidRPr="009C669E">
              <w:rPr>
                <w:sz w:val="22"/>
                <w:szCs w:val="22"/>
                <w:lang w:val="en-US"/>
              </w:rPr>
              <w:t>s</w:t>
            </w:r>
            <w:r w:rsidRPr="009C669E">
              <w:rPr>
                <w:sz w:val="22"/>
                <w:szCs w:val="22"/>
              </w:rPr>
              <w:t>23</w:t>
            </w:r>
            <w:r w:rsidRPr="009C669E">
              <w:rPr>
                <w:sz w:val="22"/>
                <w:szCs w:val="22"/>
                <w:lang w:val="en-US"/>
              </w:rPr>
              <w:t>e</w:t>
            </w:r>
            <w:r w:rsidRPr="009C669E">
              <w:rPr>
                <w:sz w:val="22"/>
                <w:szCs w:val="22"/>
              </w:rPr>
              <w:t xml:space="preserve">200 - 10 шт., Компьютер </w:t>
            </w:r>
            <w:r w:rsidRPr="009C669E">
              <w:rPr>
                <w:sz w:val="22"/>
                <w:szCs w:val="22"/>
                <w:lang w:val="en-US"/>
              </w:rPr>
              <w:t>Intel</w:t>
            </w:r>
            <w:r w:rsidRPr="009C669E">
              <w:rPr>
                <w:sz w:val="22"/>
                <w:szCs w:val="22"/>
              </w:rPr>
              <w:t xml:space="preserve"> </w:t>
            </w:r>
            <w:proofErr w:type="spellStart"/>
            <w:r w:rsidRPr="009C66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C669E">
              <w:rPr>
                <w:sz w:val="22"/>
                <w:szCs w:val="22"/>
              </w:rPr>
              <w:t>5 7400/1</w:t>
            </w:r>
            <w:r w:rsidRPr="009C669E">
              <w:rPr>
                <w:sz w:val="22"/>
                <w:szCs w:val="22"/>
                <w:lang w:val="en-US"/>
              </w:rPr>
              <w:t>Tb</w:t>
            </w:r>
            <w:r w:rsidRPr="009C669E">
              <w:rPr>
                <w:sz w:val="22"/>
                <w:szCs w:val="22"/>
              </w:rPr>
              <w:t>/8</w:t>
            </w:r>
            <w:r w:rsidRPr="009C669E">
              <w:rPr>
                <w:sz w:val="22"/>
                <w:szCs w:val="22"/>
                <w:lang w:val="en-US"/>
              </w:rPr>
              <w:t>Gb</w:t>
            </w:r>
            <w:r w:rsidRPr="009C669E">
              <w:rPr>
                <w:sz w:val="22"/>
                <w:szCs w:val="22"/>
              </w:rPr>
              <w:t>/</w:t>
            </w:r>
            <w:r w:rsidRPr="009C669E">
              <w:rPr>
                <w:sz w:val="22"/>
                <w:szCs w:val="22"/>
                <w:lang w:val="en-US"/>
              </w:rPr>
              <w:t>Philips</w:t>
            </w:r>
            <w:r w:rsidRPr="009C669E">
              <w:rPr>
                <w:sz w:val="22"/>
                <w:szCs w:val="22"/>
              </w:rPr>
              <w:t xml:space="preserve"> 243</w:t>
            </w:r>
            <w:r w:rsidRPr="009C669E">
              <w:rPr>
                <w:sz w:val="22"/>
                <w:szCs w:val="22"/>
                <w:lang w:val="en-US"/>
              </w:rPr>
              <w:t>V</w:t>
            </w:r>
            <w:r w:rsidRPr="009C669E">
              <w:rPr>
                <w:sz w:val="22"/>
                <w:szCs w:val="22"/>
              </w:rPr>
              <w:t>5</w:t>
            </w:r>
            <w:r w:rsidRPr="009C669E">
              <w:rPr>
                <w:sz w:val="22"/>
                <w:szCs w:val="22"/>
                <w:lang w:val="en-US"/>
              </w:rPr>
              <w:t>Q</w:t>
            </w:r>
            <w:r w:rsidRPr="009C669E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9C669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C669E">
              <w:rPr>
                <w:sz w:val="22"/>
                <w:szCs w:val="22"/>
              </w:rPr>
              <w:t xml:space="preserve"> </w:t>
            </w:r>
            <w:r w:rsidRPr="009C669E">
              <w:rPr>
                <w:sz w:val="22"/>
                <w:szCs w:val="22"/>
                <w:lang w:val="en-US"/>
              </w:rPr>
              <w:t>x</w:t>
            </w:r>
            <w:r w:rsidRPr="009C669E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9C669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C669E">
              <w:rPr>
                <w:sz w:val="22"/>
                <w:szCs w:val="22"/>
              </w:rPr>
              <w:t xml:space="preserve"> </w:t>
            </w:r>
            <w:r w:rsidRPr="009C669E">
              <w:rPr>
                <w:sz w:val="22"/>
                <w:szCs w:val="22"/>
                <w:lang w:val="en-US"/>
              </w:rPr>
              <w:t>Champion</w:t>
            </w:r>
            <w:r w:rsidRPr="009C669E">
              <w:rPr>
                <w:sz w:val="22"/>
                <w:szCs w:val="22"/>
              </w:rPr>
              <w:t xml:space="preserve"> 244х183см (</w:t>
            </w:r>
            <w:r w:rsidRPr="009C669E">
              <w:rPr>
                <w:sz w:val="22"/>
                <w:szCs w:val="22"/>
                <w:lang w:val="en-US"/>
              </w:rPr>
              <w:t>SCM</w:t>
            </w:r>
            <w:r w:rsidRPr="009C669E">
              <w:rPr>
                <w:sz w:val="22"/>
                <w:szCs w:val="22"/>
              </w:rPr>
              <w:t xml:space="preserve">-4304) - 1 шт., Ноутбук </w:t>
            </w:r>
            <w:r w:rsidRPr="009C669E">
              <w:rPr>
                <w:sz w:val="22"/>
                <w:szCs w:val="22"/>
                <w:lang w:val="en-US"/>
              </w:rPr>
              <w:t>HP</w:t>
            </w:r>
            <w:r w:rsidRPr="009C669E">
              <w:rPr>
                <w:sz w:val="22"/>
                <w:szCs w:val="22"/>
              </w:rPr>
              <w:t xml:space="preserve"> 250 </w:t>
            </w:r>
            <w:r w:rsidRPr="009C669E">
              <w:rPr>
                <w:sz w:val="22"/>
                <w:szCs w:val="22"/>
                <w:lang w:val="en-US"/>
              </w:rPr>
              <w:t>G</w:t>
            </w:r>
            <w:r w:rsidRPr="009C669E">
              <w:rPr>
                <w:sz w:val="22"/>
                <w:szCs w:val="22"/>
              </w:rPr>
              <w:t>6 1</w:t>
            </w:r>
            <w:r w:rsidRPr="009C669E">
              <w:rPr>
                <w:sz w:val="22"/>
                <w:szCs w:val="22"/>
                <w:lang w:val="en-US"/>
              </w:rPr>
              <w:t>WY</w:t>
            </w:r>
            <w:r w:rsidRPr="009C669E">
              <w:rPr>
                <w:sz w:val="22"/>
                <w:szCs w:val="22"/>
              </w:rPr>
              <w:t>58</w:t>
            </w:r>
            <w:r w:rsidRPr="009C669E">
              <w:rPr>
                <w:sz w:val="22"/>
                <w:szCs w:val="22"/>
                <w:lang w:val="en-US"/>
              </w:rPr>
              <w:t>EA</w:t>
            </w:r>
            <w:r w:rsidRPr="009C669E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C66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669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C669E" w14:paraId="37126FE8" w14:textId="77777777" w:rsidTr="008416EB">
        <w:tc>
          <w:tcPr>
            <w:tcW w:w="7797" w:type="dxa"/>
            <w:shd w:val="clear" w:color="auto" w:fill="auto"/>
          </w:tcPr>
          <w:p w14:paraId="08BEB362" w14:textId="77777777" w:rsidR="002C735C" w:rsidRPr="009C66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669E">
              <w:rPr>
                <w:sz w:val="22"/>
                <w:szCs w:val="22"/>
              </w:rPr>
              <w:t xml:space="preserve"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669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C669E">
              <w:rPr>
                <w:sz w:val="22"/>
                <w:szCs w:val="22"/>
              </w:rPr>
              <w:t xml:space="preserve">  мебель и оборудование: 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9C669E">
              <w:rPr>
                <w:sz w:val="22"/>
                <w:szCs w:val="22"/>
                <w:lang w:val="en-US"/>
              </w:rPr>
              <w:t>Intel</w:t>
            </w:r>
            <w:r w:rsidRPr="009C669E">
              <w:rPr>
                <w:sz w:val="22"/>
                <w:szCs w:val="22"/>
              </w:rPr>
              <w:t xml:space="preserve"> </w:t>
            </w:r>
            <w:proofErr w:type="spellStart"/>
            <w:r w:rsidRPr="009C66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C669E">
              <w:rPr>
                <w:sz w:val="22"/>
                <w:szCs w:val="22"/>
              </w:rPr>
              <w:t xml:space="preserve">3-2100 2.4 </w:t>
            </w:r>
            <w:proofErr w:type="spellStart"/>
            <w:r w:rsidRPr="009C669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C669E">
              <w:rPr>
                <w:sz w:val="22"/>
                <w:szCs w:val="22"/>
              </w:rPr>
              <w:t>/500/4/</w:t>
            </w:r>
            <w:r w:rsidRPr="009C669E">
              <w:rPr>
                <w:sz w:val="22"/>
                <w:szCs w:val="22"/>
                <w:lang w:val="en-US"/>
              </w:rPr>
              <w:t>Acer</w:t>
            </w:r>
            <w:r w:rsidRPr="009C669E">
              <w:rPr>
                <w:sz w:val="22"/>
                <w:szCs w:val="22"/>
              </w:rPr>
              <w:t xml:space="preserve"> </w:t>
            </w:r>
            <w:r w:rsidRPr="009C669E">
              <w:rPr>
                <w:sz w:val="22"/>
                <w:szCs w:val="22"/>
                <w:lang w:val="en-US"/>
              </w:rPr>
              <w:t>V</w:t>
            </w:r>
            <w:r w:rsidRPr="009C669E">
              <w:rPr>
                <w:sz w:val="22"/>
                <w:szCs w:val="22"/>
              </w:rPr>
              <w:t xml:space="preserve">193 19" - 1 шт.,  Мультимедийный проектор </w:t>
            </w:r>
            <w:proofErr w:type="spellStart"/>
            <w:r w:rsidRPr="009C669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C669E">
              <w:rPr>
                <w:sz w:val="22"/>
                <w:szCs w:val="22"/>
              </w:rPr>
              <w:t xml:space="preserve"> </w:t>
            </w:r>
            <w:r w:rsidRPr="009C669E">
              <w:rPr>
                <w:sz w:val="22"/>
                <w:szCs w:val="22"/>
                <w:lang w:val="en-US"/>
              </w:rPr>
              <w:t>EX</w:t>
            </w:r>
            <w:r w:rsidRPr="009C669E">
              <w:rPr>
                <w:sz w:val="22"/>
                <w:szCs w:val="22"/>
              </w:rPr>
              <w:t xml:space="preserve">-632 - 1 шт., Экран </w:t>
            </w:r>
            <w:r w:rsidRPr="009C669E">
              <w:rPr>
                <w:sz w:val="22"/>
                <w:szCs w:val="22"/>
                <w:lang w:val="en-US"/>
              </w:rPr>
              <w:t>Draper</w:t>
            </w:r>
            <w:r w:rsidRPr="009C669E">
              <w:rPr>
                <w:sz w:val="22"/>
                <w:szCs w:val="22"/>
              </w:rPr>
              <w:t xml:space="preserve"> </w:t>
            </w:r>
            <w:r w:rsidRPr="009C669E">
              <w:rPr>
                <w:sz w:val="22"/>
                <w:szCs w:val="22"/>
                <w:lang w:val="en-US"/>
              </w:rPr>
              <w:t>Baronet</w:t>
            </w:r>
            <w:r w:rsidRPr="009C669E">
              <w:rPr>
                <w:sz w:val="22"/>
                <w:szCs w:val="22"/>
              </w:rPr>
              <w:t xml:space="preserve"> 175*234 - 1 шт., Система акустическая </w:t>
            </w:r>
            <w:r w:rsidRPr="009C669E">
              <w:rPr>
                <w:sz w:val="22"/>
                <w:szCs w:val="22"/>
                <w:lang w:val="en-US"/>
              </w:rPr>
              <w:t>Electro</w:t>
            </w:r>
            <w:r w:rsidRPr="009C669E">
              <w:rPr>
                <w:sz w:val="22"/>
                <w:szCs w:val="22"/>
              </w:rPr>
              <w:t>-</w:t>
            </w:r>
            <w:r w:rsidRPr="009C669E">
              <w:rPr>
                <w:sz w:val="22"/>
                <w:szCs w:val="22"/>
                <w:lang w:val="en-US"/>
              </w:rPr>
              <w:t>voice</w:t>
            </w:r>
            <w:r w:rsidRPr="009C669E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9C669E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9C669E">
              <w:rPr>
                <w:sz w:val="22"/>
                <w:szCs w:val="22"/>
              </w:rPr>
              <w:t xml:space="preserve"> </w:t>
            </w:r>
            <w:r w:rsidRPr="009C669E">
              <w:rPr>
                <w:sz w:val="22"/>
                <w:szCs w:val="22"/>
                <w:lang w:val="en-US"/>
              </w:rPr>
              <w:t>MV</w:t>
            </w:r>
            <w:r w:rsidRPr="009C669E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F4594C" w14:textId="77777777" w:rsidR="002C735C" w:rsidRPr="009C66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669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C669E" w14:paraId="14508260" w14:textId="77777777" w:rsidTr="008416EB">
        <w:tc>
          <w:tcPr>
            <w:tcW w:w="7797" w:type="dxa"/>
            <w:shd w:val="clear" w:color="auto" w:fill="auto"/>
          </w:tcPr>
          <w:p w14:paraId="595BF311" w14:textId="77777777" w:rsidR="002C735C" w:rsidRPr="009C66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669E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669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C669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9C669E">
              <w:rPr>
                <w:sz w:val="22"/>
                <w:szCs w:val="22"/>
                <w:lang w:val="en-US"/>
              </w:rPr>
              <w:t>Intel</w:t>
            </w:r>
            <w:r w:rsidRPr="009C669E">
              <w:rPr>
                <w:sz w:val="22"/>
                <w:szCs w:val="22"/>
              </w:rPr>
              <w:t xml:space="preserve"> </w:t>
            </w:r>
            <w:proofErr w:type="spellStart"/>
            <w:r w:rsidRPr="009C66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C669E">
              <w:rPr>
                <w:sz w:val="22"/>
                <w:szCs w:val="22"/>
              </w:rPr>
              <w:t xml:space="preserve">3-2100 2.4 </w:t>
            </w:r>
            <w:proofErr w:type="spellStart"/>
            <w:r w:rsidRPr="009C669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C669E">
              <w:rPr>
                <w:sz w:val="22"/>
                <w:szCs w:val="22"/>
              </w:rPr>
              <w:t>/500/4/</w:t>
            </w:r>
            <w:r w:rsidRPr="009C669E">
              <w:rPr>
                <w:sz w:val="22"/>
                <w:szCs w:val="22"/>
                <w:lang w:val="en-US"/>
              </w:rPr>
              <w:t>Acer</w:t>
            </w:r>
            <w:r w:rsidRPr="009C669E">
              <w:rPr>
                <w:sz w:val="22"/>
                <w:szCs w:val="22"/>
              </w:rPr>
              <w:t xml:space="preserve"> </w:t>
            </w:r>
            <w:r w:rsidRPr="009C669E">
              <w:rPr>
                <w:sz w:val="22"/>
                <w:szCs w:val="22"/>
                <w:lang w:val="en-US"/>
              </w:rPr>
              <w:t>V</w:t>
            </w:r>
            <w:r w:rsidRPr="009C669E">
              <w:rPr>
                <w:sz w:val="22"/>
                <w:szCs w:val="22"/>
              </w:rPr>
              <w:t xml:space="preserve">193 19" - 1 шт., Интерактивный проектор </w:t>
            </w:r>
            <w:r w:rsidRPr="009C669E">
              <w:rPr>
                <w:sz w:val="22"/>
                <w:szCs w:val="22"/>
                <w:lang w:val="en-US"/>
              </w:rPr>
              <w:t>Epson</w:t>
            </w:r>
            <w:r w:rsidRPr="009C669E">
              <w:rPr>
                <w:sz w:val="22"/>
                <w:szCs w:val="22"/>
              </w:rPr>
              <w:t>-</w:t>
            </w:r>
            <w:r w:rsidRPr="009C669E">
              <w:rPr>
                <w:sz w:val="22"/>
                <w:szCs w:val="22"/>
                <w:lang w:val="en-US"/>
              </w:rPr>
              <w:t>EB</w:t>
            </w:r>
            <w:r w:rsidRPr="009C669E">
              <w:rPr>
                <w:sz w:val="22"/>
                <w:szCs w:val="22"/>
              </w:rPr>
              <w:t>-455</w:t>
            </w:r>
            <w:r w:rsidRPr="009C669E">
              <w:rPr>
                <w:sz w:val="22"/>
                <w:szCs w:val="22"/>
                <w:lang w:val="en-US"/>
              </w:rPr>
              <w:t>Wi</w:t>
            </w:r>
            <w:r w:rsidRPr="009C669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88C092" w14:textId="77777777" w:rsidR="002C735C" w:rsidRPr="009C66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669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2490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249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249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2491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Раскройте сущность понятий «конкуренция» и «конкурентоспособность».</w:t>
            </w:r>
          </w:p>
        </w:tc>
      </w:tr>
      <w:tr w:rsidR="009E6058" w14:paraId="3901BE59" w14:textId="77777777" w:rsidTr="00F00293">
        <w:tc>
          <w:tcPr>
            <w:tcW w:w="562" w:type="dxa"/>
          </w:tcPr>
          <w:p w14:paraId="6FA64E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1D8199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Охарактеризуйте ключевые различия подходов к конкуренции в странах Запада и Восточной Азии.</w:t>
            </w:r>
          </w:p>
        </w:tc>
      </w:tr>
      <w:tr w:rsidR="009E6058" w14:paraId="45D237DE" w14:textId="77777777" w:rsidTr="00F00293">
        <w:tc>
          <w:tcPr>
            <w:tcW w:w="562" w:type="dxa"/>
          </w:tcPr>
          <w:p w14:paraId="12F028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2417FD8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Какие факторы формируют внутреннюю среду предприятия?</w:t>
            </w:r>
          </w:p>
        </w:tc>
      </w:tr>
      <w:tr w:rsidR="009E6058" w14:paraId="68BB8C3C" w14:textId="77777777" w:rsidTr="00F00293">
        <w:tc>
          <w:tcPr>
            <w:tcW w:w="562" w:type="dxa"/>
          </w:tcPr>
          <w:p w14:paraId="2CB614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03EEA9E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Назовите базовые стратегии лидерства по Портеру.</w:t>
            </w:r>
          </w:p>
        </w:tc>
      </w:tr>
      <w:tr w:rsidR="009E6058" w14:paraId="624219FA" w14:textId="77777777" w:rsidTr="00F00293">
        <w:tc>
          <w:tcPr>
            <w:tcW w:w="562" w:type="dxa"/>
          </w:tcPr>
          <w:p w14:paraId="7DFFB5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5E8E265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Что понимается под термином «стоимостная цепочка»?</w:t>
            </w:r>
          </w:p>
        </w:tc>
      </w:tr>
      <w:tr w:rsidR="009E6058" w14:paraId="6CE05595" w14:textId="77777777" w:rsidTr="00F00293">
        <w:tc>
          <w:tcPr>
            <w:tcW w:w="562" w:type="dxa"/>
          </w:tcPr>
          <w:p w14:paraId="1CEB6B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E79AC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Изложите концепцию динамических способностей.</w:t>
            </w:r>
          </w:p>
        </w:tc>
      </w:tr>
      <w:tr w:rsidR="009E6058" w14:paraId="28FB2294" w14:textId="77777777" w:rsidTr="00F00293">
        <w:tc>
          <w:tcPr>
            <w:tcW w:w="562" w:type="dxa"/>
          </w:tcPr>
          <w:p w14:paraId="75401E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7E6B6AF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Перечислите и охарактеризуйте традиционные методы анализа внешней среды предприятия.</w:t>
            </w:r>
          </w:p>
        </w:tc>
      </w:tr>
      <w:tr w:rsidR="009E6058" w14:paraId="0707FA87" w14:textId="77777777" w:rsidTr="00F00293">
        <w:tc>
          <w:tcPr>
            <w:tcW w:w="562" w:type="dxa"/>
          </w:tcPr>
          <w:p w14:paraId="456A5A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C29B4C0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 xml:space="preserve">Каково содержание матрицы </w:t>
            </w:r>
            <w:r>
              <w:rPr>
                <w:sz w:val="23"/>
                <w:szCs w:val="23"/>
                <w:lang w:val="en-US"/>
              </w:rPr>
              <w:t>BCG</w:t>
            </w:r>
            <w:r w:rsidRPr="009C669E">
              <w:rPr>
                <w:sz w:val="23"/>
                <w:szCs w:val="23"/>
              </w:rPr>
              <w:t xml:space="preserve"> («рост-доля»)?</w:t>
            </w:r>
          </w:p>
        </w:tc>
      </w:tr>
      <w:tr w:rsidR="009E6058" w14:paraId="36865D04" w14:textId="77777777" w:rsidTr="00F00293">
        <w:tc>
          <w:tcPr>
            <w:tcW w:w="562" w:type="dxa"/>
          </w:tcPr>
          <w:p w14:paraId="5822B9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726CCA9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9C669E">
              <w:rPr>
                <w:sz w:val="23"/>
                <w:szCs w:val="23"/>
              </w:rPr>
              <w:t>-анализ и какую пользу он приносит менеджерам?</w:t>
            </w:r>
          </w:p>
        </w:tc>
      </w:tr>
      <w:tr w:rsidR="009E6058" w14:paraId="632A3F4D" w14:textId="77777777" w:rsidTr="00F00293">
        <w:tc>
          <w:tcPr>
            <w:tcW w:w="562" w:type="dxa"/>
          </w:tcPr>
          <w:p w14:paraId="5BAB32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1B68C1E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Какие признаки характеризуют сильную позицию компании на рынке?</w:t>
            </w:r>
          </w:p>
        </w:tc>
      </w:tr>
      <w:tr w:rsidR="009E6058" w14:paraId="640317E1" w14:textId="77777777" w:rsidTr="00F00293">
        <w:tc>
          <w:tcPr>
            <w:tcW w:w="562" w:type="dxa"/>
          </w:tcPr>
          <w:p w14:paraId="66CB56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B2D0DB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Какова роль бренда в формировании конкурентных преимуществ?</w:t>
            </w:r>
          </w:p>
        </w:tc>
      </w:tr>
      <w:tr w:rsidR="009E6058" w14:paraId="726A947A" w14:textId="77777777" w:rsidTr="00F00293">
        <w:tc>
          <w:tcPr>
            <w:tcW w:w="562" w:type="dxa"/>
          </w:tcPr>
          <w:p w14:paraId="65B807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FF26DC9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Какие существуют концепции дифференциации товаров и услуг?</w:t>
            </w:r>
          </w:p>
        </w:tc>
      </w:tr>
      <w:tr w:rsidR="009E6058" w14:paraId="4FFBCBF0" w14:textId="77777777" w:rsidTr="00F00293">
        <w:tc>
          <w:tcPr>
            <w:tcW w:w="562" w:type="dxa"/>
          </w:tcPr>
          <w:p w14:paraId="7DCF12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BF4F8DC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Назовите общие черты и отличия моделей управления японскими и китайскими компаниями.</w:t>
            </w:r>
          </w:p>
        </w:tc>
      </w:tr>
      <w:tr w:rsidR="009E6058" w14:paraId="63CD73B5" w14:textId="77777777" w:rsidTr="00F00293">
        <w:tc>
          <w:tcPr>
            <w:tcW w:w="562" w:type="dxa"/>
          </w:tcPr>
          <w:p w14:paraId="09CBA2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4386D7E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Какие специфические национальные особенности китайского подхода к управлению качеством?</w:t>
            </w:r>
          </w:p>
        </w:tc>
      </w:tr>
      <w:tr w:rsidR="009E6058" w14:paraId="25678ED1" w14:textId="77777777" w:rsidTr="00F00293">
        <w:tc>
          <w:tcPr>
            <w:tcW w:w="562" w:type="dxa"/>
          </w:tcPr>
          <w:p w14:paraId="5BDCC7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CC8DC5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Назовите главные преимущества кластерного подхода к развитию промышленности.</w:t>
            </w:r>
          </w:p>
        </w:tc>
      </w:tr>
      <w:tr w:rsidR="009E6058" w14:paraId="57D45BAD" w14:textId="77777777" w:rsidTr="00F00293">
        <w:tc>
          <w:tcPr>
            <w:tcW w:w="562" w:type="dxa"/>
          </w:tcPr>
          <w:p w14:paraId="10DEB0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A130C86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Приведите пример российского предприятия, успешно использующего стратегию низких издержек, и оцените его успех.</w:t>
            </w:r>
          </w:p>
        </w:tc>
      </w:tr>
      <w:tr w:rsidR="009E6058" w14:paraId="026D56A3" w14:textId="77777777" w:rsidTr="00F00293">
        <w:tc>
          <w:tcPr>
            <w:tcW w:w="562" w:type="dxa"/>
          </w:tcPr>
          <w:p w14:paraId="08CDE4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DBEF943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Какие препятствия мешают российским компаниям активно осваивать китайский рынок?</w:t>
            </w:r>
          </w:p>
        </w:tc>
      </w:tr>
      <w:tr w:rsidR="009E6058" w14:paraId="08C3599C" w14:textId="77777777" w:rsidTr="00F00293">
        <w:tc>
          <w:tcPr>
            <w:tcW w:w="562" w:type="dxa"/>
          </w:tcPr>
          <w:p w14:paraId="37A14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27E77B6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Какие позитивные и негативные моменты присутствуют в отношениях между бизнесом России и Китая?</w:t>
            </w:r>
          </w:p>
        </w:tc>
      </w:tr>
      <w:tr w:rsidR="009E6058" w14:paraId="599EC6BC" w14:textId="77777777" w:rsidTr="00F00293">
        <w:tc>
          <w:tcPr>
            <w:tcW w:w="562" w:type="dxa"/>
          </w:tcPr>
          <w:p w14:paraId="49517D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6356634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В чем заключаются отличительные черты поведения российских компаний на мировых рынках?</w:t>
            </w:r>
          </w:p>
        </w:tc>
      </w:tr>
      <w:tr w:rsidR="009E6058" w14:paraId="16A17765" w14:textId="77777777" w:rsidTr="00F00293">
        <w:tc>
          <w:tcPr>
            <w:tcW w:w="562" w:type="dxa"/>
          </w:tcPr>
          <w:p w14:paraId="3B3AFF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1586181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Приведите примеры успешных совместных российско-китайских проектов.</w:t>
            </w:r>
          </w:p>
        </w:tc>
      </w:tr>
      <w:tr w:rsidR="009E6058" w14:paraId="1B55D5C0" w14:textId="77777777" w:rsidTr="00F00293">
        <w:tc>
          <w:tcPr>
            <w:tcW w:w="562" w:type="dxa"/>
          </w:tcPr>
          <w:p w14:paraId="4B6E15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4A8825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Почему китайские компании доминируют в ряде секторов глобального рынка?</w:t>
            </w:r>
          </w:p>
        </w:tc>
      </w:tr>
      <w:tr w:rsidR="009E6058" w14:paraId="6E41E4EB" w14:textId="77777777" w:rsidTr="00F00293">
        <w:tc>
          <w:tcPr>
            <w:tcW w:w="562" w:type="dxa"/>
          </w:tcPr>
          <w:p w14:paraId="46F5E6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28DA00C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Назовите причины низкого проникновения российских брендов на рынки развивающихся стран.</w:t>
            </w:r>
          </w:p>
        </w:tc>
      </w:tr>
      <w:tr w:rsidR="009E6058" w14:paraId="688F65CE" w14:textId="77777777" w:rsidTr="00F00293">
        <w:tc>
          <w:tcPr>
            <w:tcW w:w="562" w:type="dxa"/>
          </w:tcPr>
          <w:p w14:paraId="70F7EF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29F6916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Какие конкурентные стратегии выбирают российские предприятия на международном рынке?</w:t>
            </w:r>
          </w:p>
        </w:tc>
      </w:tr>
      <w:tr w:rsidR="009E6058" w14:paraId="0E964CA6" w14:textId="77777777" w:rsidTr="00F00293">
        <w:tc>
          <w:tcPr>
            <w:tcW w:w="562" w:type="dxa"/>
          </w:tcPr>
          <w:p w14:paraId="604170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88579F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Отражает ли поведение китайских фирм уникальную национальную культуру или они переняли западные практики?</w:t>
            </w:r>
          </w:p>
        </w:tc>
      </w:tr>
      <w:tr w:rsidR="009E6058" w14:paraId="48DBE18F" w14:textId="77777777" w:rsidTr="00F00293">
        <w:tc>
          <w:tcPr>
            <w:tcW w:w="562" w:type="dxa"/>
          </w:tcPr>
          <w:p w14:paraId="370746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D2D95E3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Каковы сильные и слабые стороны китайской модели управления производством?</w:t>
            </w:r>
          </w:p>
        </w:tc>
      </w:tr>
      <w:tr w:rsidR="009E6058" w14:paraId="19DFC7A1" w14:textId="77777777" w:rsidTr="00F00293">
        <w:tc>
          <w:tcPr>
            <w:tcW w:w="562" w:type="dxa"/>
          </w:tcPr>
          <w:p w14:paraId="3668F8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40C6085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Оцените перспективы сотрудничества российских и китайских производителей потребительских товаров.</w:t>
            </w:r>
          </w:p>
        </w:tc>
      </w:tr>
      <w:tr w:rsidR="009E6058" w14:paraId="635CC36F" w14:textId="77777777" w:rsidTr="00F00293">
        <w:tc>
          <w:tcPr>
            <w:tcW w:w="562" w:type="dxa"/>
          </w:tcPr>
          <w:p w14:paraId="38FA21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EF5B63A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Что значит термин «глобальное позиционирование» для российских и китайских компаний?</w:t>
            </w:r>
          </w:p>
        </w:tc>
      </w:tr>
      <w:tr w:rsidR="009E6058" w14:paraId="4CCAE1D2" w14:textId="77777777" w:rsidTr="00F00293">
        <w:tc>
          <w:tcPr>
            <w:tcW w:w="562" w:type="dxa"/>
          </w:tcPr>
          <w:p w14:paraId="78C256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2817DFB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Оцените уровень зрелости корпоративной культуры российских и китайских предприятий.</w:t>
            </w:r>
          </w:p>
        </w:tc>
      </w:tr>
      <w:tr w:rsidR="009E6058" w14:paraId="1141D096" w14:textId="77777777" w:rsidTr="00F00293">
        <w:tc>
          <w:tcPr>
            <w:tcW w:w="562" w:type="dxa"/>
          </w:tcPr>
          <w:p w14:paraId="1E4614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196CCF7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Как российские компании реагируют на усиление присутствия китайских конкурентов на внутреннем рынке?</w:t>
            </w:r>
          </w:p>
        </w:tc>
      </w:tr>
      <w:tr w:rsidR="009E6058" w14:paraId="387108B0" w14:textId="77777777" w:rsidTr="00F00293">
        <w:tc>
          <w:tcPr>
            <w:tcW w:w="562" w:type="dxa"/>
          </w:tcPr>
          <w:p w14:paraId="24EBCE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55C13D2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В чем состоят особенности продвижения товарных марок российскими и китайскими производителями?</w:t>
            </w:r>
          </w:p>
        </w:tc>
      </w:tr>
      <w:tr w:rsidR="009E6058" w14:paraId="72FE2638" w14:textId="77777777" w:rsidTr="00F00293">
        <w:tc>
          <w:tcPr>
            <w:tcW w:w="562" w:type="dxa"/>
          </w:tcPr>
          <w:p w14:paraId="63671C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5B45A70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Приведите конкретные примеры стратегий, используемых крупными российскими предприятиями для защиты своей ниши на российском рынке.</w:t>
            </w:r>
          </w:p>
        </w:tc>
      </w:tr>
      <w:tr w:rsidR="009E6058" w14:paraId="5039BCED" w14:textId="77777777" w:rsidTr="00F00293">
        <w:tc>
          <w:tcPr>
            <w:tcW w:w="562" w:type="dxa"/>
          </w:tcPr>
          <w:p w14:paraId="1B0D20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1A9F570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 xml:space="preserve">Опишите последовательность шагов для осуществления </w:t>
            </w:r>
            <w:proofErr w:type="spellStart"/>
            <w:r w:rsidRPr="009C669E">
              <w:rPr>
                <w:sz w:val="23"/>
                <w:szCs w:val="23"/>
              </w:rPr>
              <w:t>бенчмаркинга</w:t>
            </w:r>
            <w:proofErr w:type="spellEnd"/>
            <w:r w:rsidRPr="009C669E">
              <w:rPr>
                <w:sz w:val="23"/>
                <w:szCs w:val="23"/>
              </w:rPr>
              <w:t xml:space="preserve"> российских и китайских предприятий.</w:t>
            </w:r>
          </w:p>
        </w:tc>
      </w:tr>
      <w:tr w:rsidR="009E6058" w14:paraId="696219F9" w14:textId="77777777" w:rsidTr="00F00293">
        <w:tc>
          <w:tcPr>
            <w:tcW w:w="562" w:type="dxa"/>
          </w:tcPr>
          <w:p w14:paraId="5211B7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CC7D5CF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 xml:space="preserve">Какой потенциал видит Китай в развитии </w:t>
            </w:r>
            <w:proofErr w:type="spellStart"/>
            <w:r w:rsidRPr="009C669E">
              <w:rPr>
                <w:sz w:val="23"/>
                <w:szCs w:val="23"/>
              </w:rPr>
              <w:t>цифровизации</w:t>
            </w:r>
            <w:proofErr w:type="spellEnd"/>
            <w:r w:rsidRPr="009C669E">
              <w:rPr>
                <w:sz w:val="23"/>
                <w:szCs w:val="23"/>
              </w:rPr>
              <w:t xml:space="preserve"> промышленных предприятий?</w:t>
            </w:r>
          </w:p>
        </w:tc>
      </w:tr>
      <w:tr w:rsidR="009E6058" w14:paraId="5BEF24DD" w14:textId="77777777" w:rsidTr="00F00293">
        <w:tc>
          <w:tcPr>
            <w:tcW w:w="562" w:type="dxa"/>
          </w:tcPr>
          <w:p w14:paraId="738B53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2FC1645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Покажите сходства и различия подходов к созданию уникальных продуктов в России и Китае.</w:t>
            </w:r>
          </w:p>
        </w:tc>
      </w:tr>
      <w:tr w:rsidR="009E6058" w14:paraId="4DC46AF6" w14:textId="77777777" w:rsidTr="00F00293">
        <w:tc>
          <w:tcPr>
            <w:tcW w:w="562" w:type="dxa"/>
          </w:tcPr>
          <w:p w14:paraId="00661D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87E3BAE" w14:textId="77777777" w:rsidR="009E6058" w:rsidRPr="009C66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Сделайте вывод о готовности российских предприятий адаптироваться к изменению спроса и конкуренции в условиях глобализации.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2491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C66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66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2491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C669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C669E" w14:paraId="5A1C9382" w14:textId="77777777" w:rsidTr="00801458">
        <w:tc>
          <w:tcPr>
            <w:tcW w:w="2336" w:type="dxa"/>
          </w:tcPr>
          <w:p w14:paraId="4C518DAB" w14:textId="77777777" w:rsidR="005D65A5" w:rsidRPr="009C66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69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C66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69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C66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69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C66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6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C669E" w14:paraId="07658034" w14:textId="77777777" w:rsidTr="00801458">
        <w:tc>
          <w:tcPr>
            <w:tcW w:w="2336" w:type="dxa"/>
          </w:tcPr>
          <w:p w14:paraId="1553D698" w14:textId="78F29BFB" w:rsidR="005D65A5" w:rsidRPr="009C66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C669E" w:rsidRDefault="007478E0" w:rsidP="00801458">
            <w:pPr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C669E" w:rsidRDefault="007478E0" w:rsidP="00801458">
            <w:pPr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C669E" w:rsidRDefault="007478E0" w:rsidP="00801458">
            <w:pPr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C669E" w14:paraId="31265E96" w14:textId="77777777" w:rsidTr="00801458">
        <w:tc>
          <w:tcPr>
            <w:tcW w:w="2336" w:type="dxa"/>
          </w:tcPr>
          <w:p w14:paraId="0348450D" w14:textId="77777777" w:rsidR="005D65A5" w:rsidRPr="009C66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8DA37F" w14:textId="77777777" w:rsidR="005D65A5" w:rsidRPr="009C669E" w:rsidRDefault="007478E0" w:rsidP="00801458">
            <w:pPr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2C5F338" w14:textId="77777777" w:rsidR="005D65A5" w:rsidRPr="009C669E" w:rsidRDefault="007478E0" w:rsidP="00801458">
            <w:pPr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F1058AA" w14:textId="77777777" w:rsidR="005D65A5" w:rsidRPr="009C669E" w:rsidRDefault="007478E0" w:rsidP="00801458">
            <w:pPr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9C669E" w14:paraId="143F2746" w14:textId="77777777" w:rsidTr="00801458">
        <w:tc>
          <w:tcPr>
            <w:tcW w:w="2336" w:type="dxa"/>
          </w:tcPr>
          <w:p w14:paraId="28076880" w14:textId="77777777" w:rsidR="005D65A5" w:rsidRPr="009C66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40BF55" w14:textId="77777777" w:rsidR="005D65A5" w:rsidRPr="009C669E" w:rsidRDefault="007478E0" w:rsidP="00801458">
            <w:pPr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F8E8A3" w14:textId="77777777" w:rsidR="005D65A5" w:rsidRPr="009C669E" w:rsidRDefault="007478E0" w:rsidP="00801458">
            <w:pPr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017701" w14:textId="77777777" w:rsidR="005D65A5" w:rsidRPr="009C669E" w:rsidRDefault="007478E0" w:rsidP="00801458">
            <w:pPr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C669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C669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249105"/>
      <w:r w:rsidRPr="009C669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A078346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669E" w14:paraId="590887FE" w14:textId="77777777" w:rsidTr="009C669E">
        <w:tc>
          <w:tcPr>
            <w:tcW w:w="562" w:type="dxa"/>
          </w:tcPr>
          <w:p w14:paraId="46C4423A" w14:textId="77777777" w:rsidR="009C669E" w:rsidRDefault="009C669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2D905F" w14:textId="77777777" w:rsidR="009C669E" w:rsidRDefault="009C669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43D22B" w14:textId="77777777" w:rsidR="009C669E" w:rsidRPr="009C669E" w:rsidRDefault="009C669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C669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249106"/>
      <w:r w:rsidRPr="009C669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C669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C669E" w14:paraId="0267C479" w14:textId="77777777" w:rsidTr="00801458">
        <w:tc>
          <w:tcPr>
            <w:tcW w:w="2500" w:type="pct"/>
          </w:tcPr>
          <w:p w14:paraId="37F699C9" w14:textId="77777777" w:rsidR="00B8237E" w:rsidRPr="009C66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69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C66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6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C669E" w14:paraId="3F240151" w14:textId="77777777" w:rsidTr="00801458">
        <w:tc>
          <w:tcPr>
            <w:tcW w:w="2500" w:type="pct"/>
          </w:tcPr>
          <w:p w14:paraId="61E91592" w14:textId="61A0874C" w:rsidR="00B8237E" w:rsidRPr="009C669E" w:rsidRDefault="00B8237E" w:rsidP="00801458">
            <w:pPr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9C669E" w:rsidRDefault="005C548A" w:rsidP="00801458">
            <w:pPr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C669E" w14:paraId="703AADAD" w14:textId="77777777" w:rsidTr="00801458">
        <w:tc>
          <w:tcPr>
            <w:tcW w:w="2500" w:type="pct"/>
          </w:tcPr>
          <w:p w14:paraId="55D26DF6" w14:textId="77777777" w:rsidR="00B8237E" w:rsidRPr="009C66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4D165CA" w14:textId="77777777" w:rsidR="00B8237E" w:rsidRPr="009C669E" w:rsidRDefault="005C548A" w:rsidP="00801458">
            <w:pPr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C669E" w14:paraId="5491471C" w14:textId="77777777" w:rsidTr="00801458">
        <w:tc>
          <w:tcPr>
            <w:tcW w:w="2500" w:type="pct"/>
          </w:tcPr>
          <w:p w14:paraId="1625C800" w14:textId="77777777" w:rsidR="00B8237E" w:rsidRPr="009C66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2766F1B" w14:textId="77777777" w:rsidR="00B8237E" w:rsidRPr="009C669E" w:rsidRDefault="005C548A" w:rsidP="00801458">
            <w:pPr>
              <w:rPr>
                <w:rFonts w:ascii="Times New Roman" w:hAnsi="Times New Roman" w:cs="Times New Roman"/>
              </w:rPr>
            </w:pPr>
            <w:r w:rsidRPr="009C669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9C669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C669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249107"/>
      <w:r w:rsidRPr="009C669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C669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C669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C669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669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C66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C669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C669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C669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C669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669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C669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C669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9C66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C66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C669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C669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669E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C669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9C669E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9C669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69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9C669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69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9C669E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9C669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9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9C669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9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9C669E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9C669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9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9C669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9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9C669E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9C669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9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9C669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9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9C669E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9C669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9E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9C669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9E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9C669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C669E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C669E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C669E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C66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69E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C66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69E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9C66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669E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8F012" w14:textId="77777777" w:rsidR="00496D1D" w:rsidRDefault="00496D1D" w:rsidP="00315CA6">
      <w:pPr>
        <w:spacing w:after="0" w:line="240" w:lineRule="auto"/>
      </w:pPr>
      <w:r>
        <w:separator/>
      </w:r>
    </w:p>
  </w:endnote>
  <w:endnote w:type="continuationSeparator" w:id="0">
    <w:p w14:paraId="013BDCA9" w14:textId="77777777" w:rsidR="00496D1D" w:rsidRDefault="00496D1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A09F11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CE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2643F" w14:textId="77777777" w:rsidR="00496D1D" w:rsidRDefault="00496D1D" w:rsidP="00315CA6">
      <w:pPr>
        <w:spacing w:after="0" w:line="240" w:lineRule="auto"/>
      </w:pPr>
      <w:r>
        <w:separator/>
      </w:r>
    </w:p>
  </w:footnote>
  <w:footnote w:type="continuationSeparator" w:id="0">
    <w:p w14:paraId="04259F01" w14:textId="77777777" w:rsidR="00496D1D" w:rsidRDefault="00496D1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6D1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2ABA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1CEF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669E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7342/readin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409263947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B6F47E-CF2C-4CAD-BB0F-40560D1C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3584</Words>
  <Characters>20434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